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8EA3" w14:textId="20258506" w:rsidR="006432B4" w:rsidRPr="00D51E69" w:rsidRDefault="00D1555A" w:rsidP="006432B4">
      <w:pPr>
        <w:spacing w:line="0" w:lineRule="atLeast"/>
        <w:jc w:val="center"/>
        <w:rPr>
          <w:rFonts w:ascii="ＭＳ Ｐゴシック" w:eastAsia="ＭＳ Ｐゴシック" w:hAnsi="ＭＳ Ｐゴシック"/>
          <w:b/>
          <w:bCs/>
          <w:sz w:val="28"/>
          <w:szCs w:val="28"/>
        </w:rPr>
      </w:pPr>
      <w:r w:rsidRPr="00D51E69">
        <w:rPr>
          <w:rFonts w:ascii="ＭＳ Ｐゴシック" w:eastAsia="ＭＳ Ｐゴシック" w:hAnsi="ＭＳ Ｐゴシック" w:hint="eastAsia"/>
          <w:b/>
          <w:bCs/>
          <w:sz w:val="28"/>
          <w:szCs w:val="28"/>
        </w:rPr>
        <w:t>地方自治を無視する国に沖縄との対話を求める意見書</w:t>
      </w:r>
      <w:r w:rsidR="006432B4" w:rsidRPr="00D51E69">
        <w:rPr>
          <w:rFonts w:ascii="ＭＳ Ｐゴシック" w:eastAsia="ＭＳ Ｐゴシック" w:hAnsi="ＭＳ Ｐゴシック"/>
          <w:b/>
          <w:bCs/>
          <w:sz w:val="28"/>
          <w:szCs w:val="28"/>
        </w:rPr>
        <w:t>(案)</w:t>
      </w:r>
    </w:p>
    <w:p w14:paraId="124ECCB9" w14:textId="77777777" w:rsidR="006432B4" w:rsidRDefault="006432B4" w:rsidP="006432B4">
      <w:pPr>
        <w:spacing w:line="0" w:lineRule="atLeast"/>
        <w:rPr>
          <w:rFonts w:ascii="ＭＳ Ｐゴシック" w:eastAsia="ＭＳ Ｐゴシック" w:hAnsi="ＭＳ Ｐゴシック"/>
          <w:sz w:val="24"/>
          <w:szCs w:val="24"/>
        </w:rPr>
      </w:pPr>
    </w:p>
    <w:p w14:paraId="3B98FC96" w14:textId="77777777" w:rsidR="00D812F4" w:rsidRPr="00D51E69" w:rsidRDefault="00D812F4" w:rsidP="006432B4">
      <w:pPr>
        <w:spacing w:line="0" w:lineRule="atLeast"/>
        <w:rPr>
          <w:rFonts w:ascii="ＭＳ Ｐゴシック" w:eastAsia="ＭＳ Ｐゴシック" w:hAnsi="ＭＳ Ｐゴシック"/>
          <w:sz w:val="24"/>
          <w:szCs w:val="24"/>
        </w:rPr>
      </w:pPr>
    </w:p>
    <w:p w14:paraId="6924F2E2" w14:textId="5A33E19E" w:rsidR="0017054B" w:rsidRPr="00D51E69" w:rsidRDefault="0017054B" w:rsidP="007C71F4">
      <w:pPr>
        <w:spacing w:line="0" w:lineRule="atLeast"/>
        <w:ind w:firstLineChars="100" w:firstLine="240"/>
        <w:rPr>
          <w:rFonts w:ascii="ＭＳ Ｐゴシック" w:eastAsia="ＭＳ Ｐゴシック" w:hAnsi="ＭＳ Ｐゴシック"/>
          <w:sz w:val="24"/>
          <w:szCs w:val="24"/>
        </w:rPr>
      </w:pPr>
      <w:r w:rsidRPr="00D51E69">
        <w:rPr>
          <w:rFonts w:ascii="ＭＳ Ｐゴシック" w:eastAsia="ＭＳ Ｐゴシック" w:hAnsi="ＭＳ Ｐゴシック"/>
          <w:sz w:val="24"/>
          <w:szCs w:val="24"/>
        </w:rPr>
        <w:t>2023年12月20日、福岡高裁は国が県知事の権限を奪う代執行を認め</w:t>
      </w:r>
      <w:r w:rsidR="007C71F4" w:rsidRPr="00D51E69">
        <w:rPr>
          <w:rFonts w:ascii="ＭＳ Ｐゴシック" w:eastAsia="ＭＳ Ｐゴシック" w:hAnsi="ＭＳ Ｐゴシック" w:hint="eastAsia"/>
          <w:sz w:val="24"/>
          <w:szCs w:val="24"/>
        </w:rPr>
        <w:t>た</w:t>
      </w:r>
      <w:r w:rsidR="007041B0">
        <w:rPr>
          <w:rFonts w:ascii="ＭＳ Ｐゴシック" w:eastAsia="ＭＳ Ｐゴシック" w:hAnsi="ＭＳ Ｐゴシック" w:hint="eastAsia"/>
          <w:sz w:val="24"/>
          <w:szCs w:val="24"/>
        </w:rPr>
        <w:t>。</w:t>
      </w:r>
      <w:r w:rsidRPr="00D51E69">
        <w:rPr>
          <w:rFonts w:ascii="ＭＳ Ｐゴシック" w:eastAsia="ＭＳ Ｐゴシック" w:hAnsi="ＭＳ Ｐゴシック"/>
          <w:sz w:val="24"/>
          <w:szCs w:val="24"/>
        </w:rPr>
        <w:t>「国と地方は対等」と位置付けられた地方自治法の理念と沖縄の人々の自己決定権をないがしろにした理不尽な判決は</w:t>
      </w:r>
      <w:r w:rsidR="007C71F4" w:rsidRPr="00D51E69">
        <w:rPr>
          <w:rFonts w:ascii="ＭＳ Ｐゴシック" w:eastAsia="ＭＳ Ｐゴシック" w:hAnsi="ＭＳ Ｐゴシック" w:hint="eastAsia"/>
          <w:sz w:val="24"/>
          <w:szCs w:val="24"/>
        </w:rPr>
        <w:t>、</w:t>
      </w:r>
      <w:r w:rsidR="0038365F">
        <w:rPr>
          <w:rFonts w:ascii="ＭＳ Ｐゴシック" w:eastAsia="ＭＳ Ｐゴシック" w:hAnsi="ＭＳ Ｐゴシック" w:hint="eastAsia"/>
          <w:sz w:val="24"/>
          <w:szCs w:val="24"/>
        </w:rPr>
        <w:t>「</w:t>
      </w:r>
      <w:r w:rsidRPr="00D51E69">
        <w:rPr>
          <w:rFonts w:ascii="ＭＳ Ｐゴシック" w:eastAsia="ＭＳ Ｐゴシック" w:hAnsi="ＭＳ Ｐゴシック"/>
          <w:sz w:val="24"/>
          <w:szCs w:val="24"/>
        </w:rPr>
        <w:t>令和の琉球処分</w:t>
      </w:r>
      <w:r w:rsidR="0038365F">
        <w:rPr>
          <w:rFonts w:ascii="ＭＳ Ｐゴシック" w:eastAsia="ＭＳ Ｐゴシック" w:hAnsi="ＭＳ Ｐゴシック" w:hint="eastAsia"/>
          <w:sz w:val="24"/>
          <w:szCs w:val="24"/>
        </w:rPr>
        <w:t>」</w:t>
      </w:r>
      <w:r w:rsidRPr="00D51E69">
        <w:rPr>
          <w:rFonts w:ascii="ＭＳ Ｐゴシック" w:eastAsia="ＭＳ Ｐゴシック" w:hAnsi="ＭＳ Ｐゴシック"/>
          <w:sz w:val="24"/>
          <w:szCs w:val="24"/>
        </w:rPr>
        <w:t>と揶揄されて</w:t>
      </w:r>
      <w:r w:rsidR="007C71F4" w:rsidRPr="00D51E69">
        <w:rPr>
          <w:rFonts w:ascii="ＭＳ Ｐゴシック" w:eastAsia="ＭＳ Ｐゴシック" w:hAnsi="ＭＳ Ｐゴシック" w:hint="eastAsia"/>
          <w:sz w:val="24"/>
          <w:szCs w:val="24"/>
        </w:rPr>
        <w:t>いる</w:t>
      </w:r>
      <w:r w:rsidRPr="00D51E69">
        <w:rPr>
          <w:rFonts w:ascii="ＭＳ Ｐゴシック" w:eastAsia="ＭＳ Ｐゴシック" w:hAnsi="ＭＳ Ｐゴシック"/>
          <w:sz w:val="24"/>
          <w:szCs w:val="24"/>
        </w:rPr>
        <w:t>。2024年1月「日米政府は沖縄への軍事植民地支配をやめよ」とノーベル平和賞受賞者、映画監督など欧米の有識者400名が署名した国際声明文が日米両政府と国民宛て</w:t>
      </w:r>
      <w:r w:rsidR="00EC72A0" w:rsidRPr="00D51E69">
        <w:rPr>
          <w:rFonts w:ascii="ＭＳ Ｐゴシック" w:eastAsia="ＭＳ Ｐゴシック" w:hAnsi="ＭＳ Ｐゴシック" w:hint="eastAsia"/>
          <w:sz w:val="24"/>
          <w:szCs w:val="24"/>
        </w:rPr>
        <w:t>に</w:t>
      </w:r>
      <w:r w:rsidRPr="00D51E69">
        <w:rPr>
          <w:rFonts w:ascii="ＭＳ Ｐゴシック" w:eastAsia="ＭＳ Ｐゴシック" w:hAnsi="ＭＳ Ｐゴシック"/>
          <w:sz w:val="24"/>
          <w:szCs w:val="24"/>
        </w:rPr>
        <w:t>提出され、辺野古移設問題は自然環境や人権問題の観点からも世界の良識のある人々から注目されてい</w:t>
      </w:r>
      <w:r w:rsidR="00EC72A0" w:rsidRPr="00D51E69">
        <w:rPr>
          <w:rFonts w:ascii="ＭＳ Ｐゴシック" w:eastAsia="ＭＳ Ｐゴシック" w:hAnsi="ＭＳ Ｐゴシック" w:hint="eastAsia"/>
          <w:sz w:val="24"/>
          <w:szCs w:val="24"/>
        </w:rPr>
        <w:t>る</w:t>
      </w:r>
      <w:r w:rsidR="00FF480A" w:rsidRPr="00D51E69">
        <w:rPr>
          <w:rFonts w:ascii="ＭＳ Ｐゴシック" w:eastAsia="ＭＳ Ｐゴシック" w:hAnsi="ＭＳ Ｐゴシック" w:hint="eastAsia"/>
          <w:sz w:val="24"/>
          <w:szCs w:val="24"/>
        </w:rPr>
        <w:t>。</w:t>
      </w:r>
      <w:r w:rsidRPr="00D51E69">
        <w:rPr>
          <w:rFonts w:ascii="ＭＳ Ｐゴシック" w:eastAsia="ＭＳ Ｐゴシック" w:hAnsi="ＭＳ Ｐゴシック" w:hint="eastAsia"/>
          <w:sz w:val="24"/>
          <w:szCs w:val="24"/>
        </w:rPr>
        <w:t>一日も早い普天間飛行場の危険性除去の実現が社会公共の利益であるならば、早期の完成が不可能であり工費が無限に膨らむ辺野古への移設が</w:t>
      </w:r>
      <w:r w:rsidR="009B3CAB">
        <w:rPr>
          <w:rFonts w:ascii="ＭＳ Ｐゴシック" w:eastAsia="ＭＳ Ｐゴシック" w:hAnsi="ＭＳ Ｐゴシック" w:hint="eastAsia"/>
          <w:sz w:val="24"/>
          <w:szCs w:val="24"/>
        </w:rPr>
        <w:t>、</w:t>
      </w:r>
      <w:r w:rsidRPr="00D51E69">
        <w:rPr>
          <w:rFonts w:ascii="ＭＳ Ｐゴシック" w:eastAsia="ＭＳ Ｐゴシック" w:hAnsi="ＭＳ Ｐゴシック" w:hint="eastAsia"/>
          <w:sz w:val="24"/>
          <w:szCs w:val="24"/>
        </w:rPr>
        <w:t>唯一の解決策であるのか立ち止まって考える必要があ</w:t>
      </w:r>
      <w:r w:rsidR="00C02E11" w:rsidRPr="00D51E69">
        <w:rPr>
          <w:rFonts w:ascii="ＭＳ Ｐゴシック" w:eastAsia="ＭＳ Ｐゴシック" w:hAnsi="ＭＳ Ｐゴシック" w:hint="eastAsia"/>
          <w:sz w:val="24"/>
          <w:szCs w:val="24"/>
        </w:rPr>
        <w:t>る。</w:t>
      </w:r>
    </w:p>
    <w:p w14:paraId="27924525" w14:textId="77777777" w:rsidR="00CA06F6" w:rsidRDefault="0017054B" w:rsidP="00AE0A2E">
      <w:pPr>
        <w:spacing w:line="0" w:lineRule="atLeast"/>
        <w:rPr>
          <w:rFonts w:ascii="ＭＳ Ｐゴシック" w:eastAsia="ＭＳ Ｐゴシック" w:hAnsi="ＭＳ Ｐゴシック"/>
          <w:sz w:val="24"/>
          <w:szCs w:val="24"/>
        </w:rPr>
      </w:pPr>
      <w:r w:rsidRPr="00D51E69">
        <w:rPr>
          <w:rFonts w:ascii="ＭＳ Ｐゴシック" w:eastAsia="ＭＳ Ｐゴシック" w:hAnsi="ＭＳ Ｐゴシック" w:hint="eastAsia"/>
          <w:sz w:val="24"/>
          <w:szCs w:val="24"/>
        </w:rPr>
        <w:t xml:space="preserve">　裁判官は判決要旨で「沖縄で地上戦が行われ、多くの県民が犠牲になったことや、</w:t>
      </w:r>
      <w:r w:rsidRPr="00D51E69">
        <w:rPr>
          <w:rFonts w:ascii="ＭＳ Ｐゴシック" w:eastAsia="ＭＳ Ｐゴシック" w:hAnsi="ＭＳ Ｐゴシック"/>
          <w:sz w:val="24"/>
          <w:szCs w:val="24"/>
        </w:rPr>
        <w:t>戦後も</w:t>
      </w:r>
      <w:r w:rsidR="00FC5696">
        <w:rPr>
          <w:rFonts w:ascii="ＭＳ Ｐゴシック" w:eastAsia="ＭＳ Ｐゴシック" w:hAnsi="ＭＳ Ｐゴシック" w:hint="eastAsia"/>
          <w:sz w:val="24"/>
          <w:szCs w:val="24"/>
        </w:rPr>
        <w:t>『</w:t>
      </w:r>
      <w:r w:rsidRPr="00D51E69">
        <w:rPr>
          <w:rFonts w:ascii="ＭＳ Ｐゴシック" w:eastAsia="ＭＳ Ｐゴシック" w:hAnsi="ＭＳ Ｐゴシック"/>
          <w:sz w:val="24"/>
          <w:szCs w:val="24"/>
        </w:rPr>
        <w:t>銃剣とブルドーザー</w:t>
      </w:r>
      <w:r w:rsidR="00456C48">
        <w:rPr>
          <w:rFonts w:ascii="ＭＳ Ｐゴシック" w:eastAsia="ＭＳ Ｐゴシック" w:hAnsi="ＭＳ Ｐゴシック" w:hint="eastAsia"/>
          <w:sz w:val="24"/>
          <w:szCs w:val="24"/>
        </w:rPr>
        <w:t>』</w:t>
      </w:r>
      <w:r w:rsidRPr="00D51E69">
        <w:rPr>
          <w:rFonts w:ascii="ＭＳ Ｐゴシック" w:eastAsia="ＭＳ Ｐゴシック" w:hAnsi="ＭＳ Ｐゴシック"/>
          <w:sz w:val="24"/>
          <w:szCs w:val="24"/>
        </w:rPr>
        <w:t>により米軍基地が建設されていった歴史的経緯などを踏まえれば、県民の心情は十分に理解できる」と述べ、さらに「国としても県民の心情に寄り添った政策実現が求められる。普天間飛行場の代替施設を巡る一連の問題に関しては、国と県とが相互理解に向けて対話を重ねることを通じ抜本的解決の図られることが強く望まれる」と付言し</w:t>
      </w:r>
      <w:r w:rsidR="00496BB1" w:rsidRPr="00D51E69">
        <w:rPr>
          <w:rFonts w:ascii="ＭＳ Ｐゴシック" w:eastAsia="ＭＳ Ｐゴシック" w:hAnsi="ＭＳ Ｐゴシック" w:hint="eastAsia"/>
          <w:sz w:val="24"/>
          <w:szCs w:val="24"/>
        </w:rPr>
        <w:t>ている。</w:t>
      </w:r>
    </w:p>
    <w:p w14:paraId="360279D3" w14:textId="0032C87D" w:rsidR="00C80D4B" w:rsidRPr="00D51E69" w:rsidRDefault="0017054B" w:rsidP="00CA06F6">
      <w:pPr>
        <w:spacing w:line="0" w:lineRule="atLeast"/>
        <w:ind w:firstLineChars="100" w:firstLine="240"/>
        <w:rPr>
          <w:rFonts w:ascii="ＭＳ Ｐゴシック" w:eastAsia="ＭＳ Ｐゴシック" w:hAnsi="ＭＳ Ｐゴシック"/>
          <w:sz w:val="24"/>
          <w:szCs w:val="24"/>
        </w:rPr>
      </w:pPr>
      <w:r w:rsidRPr="00D51E69">
        <w:rPr>
          <w:rFonts w:ascii="ＭＳ Ｐゴシック" w:eastAsia="ＭＳ Ｐゴシック" w:hAnsi="ＭＳ Ｐゴシック" w:hint="eastAsia"/>
          <w:sz w:val="24"/>
          <w:szCs w:val="24"/>
        </w:rPr>
        <w:t>しかし、</w:t>
      </w:r>
      <w:r w:rsidRPr="00D51E69">
        <w:rPr>
          <w:rFonts w:ascii="ＭＳ Ｐゴシック" w:eastAsia="ＭＳ Ｐゴシック" w:hAnsi="ＭＳ Ｐゴシック"/>
          <w:sz w:val="24"/>
          <w:szCs w:val="24"/>
        </w:rPr>
        <w:t>2024年1月10日、国は沖縄県知事の対話の求めに応じることなく広大な軟弱地盤を抱える区域の工事の着手を強行し、沖縄の苦難の歴史に一層の苦難を加え</w:t>
      </w:r>
      <w:r w:rsidR="00AE0A2E" w:rsidRPr="00D51E69">
        <w:rPr>
          <w:rFonts w:ascii="ＭＳ Ｐゴシック" w:eastAsia="ＭＳ Ｐゴシック" w:hAnsi="ＭＳ Ｐゴシック" w:hint="eastAsia"/>
          <w:sz w:val="24"/>
          <w:szCs w:val="24"/>
        </w:rPr>
        <w:t>た</w:t>
      </w:r>
      <w:r w:rsidRPr="00D51E69">
        <w:rPr>
          <w:rFonts w:ascii="ＭＳ Ｐゴシック" w:eastAsia="ＭＳ Ｐゴシック" w:hAnsi="ＭＳ Ｐゴシック"/>
          <w:sz w:val="24"/>
          <w:szCs w:val="24"/>
        </w:rPr>
        <w:t>。周知のとおり、80年前の戦争では「本土防衛」のために沖縄に日本軍の基地が建設され凄惨な地上戦となり</w:t>
      </w:r>
      <w:r w:rsidR="00AE0A2E" w:rsidRPr="00D51E69">
        <w:rPr>
          <w:rFonts w:ascii="ＭＳ Ｐゴシック" w:eastAsia="ＭＳ Ｐゴシック" w:hAnsi="ＭＳ Ｐゴシック" w:hint="eastAsia"/>
          <w:sz w:val="24"/>
          <w:szCs w:val="24"/>
        </w:rPr>
        <w:t>、</w:t>
      </w:r>
      <w:r w:rsidRPr="00D51E69">
        <w:rPr>
          <w:rFonts w:ascii="ＭＳ Ｐゴシック" w:eastAsia="ＭＳ Ｐゴシック" w:hAnsi="ＭＳ Ｐゴシック"/>
          <w:sz w:val="24"/>
          <w:szCs w:val="24"/>
        </w:rPr>
        <w:t>今も不発弾と戦争犠牲者の遺骨が土の中から発見されてい</w:t>
      </w:r>
      <w:r w:rsidR="00AE0A2E" w:rsidRPr="00D51E69">
        <w:rPr>
          <w:rFonts w:ascii="ＭＳ Ｐゴシック" w:eastAsia="ＭＳ Ｐゴシック" w:hAnsi="ＭＳ Ｐゴシック" w:hint="eastAsia"/>
          <w:sz w:val="24"/>
          <w:szCs w:val="24"/>
        </w:rPr>
        <w:t>る</w:t>
      </w:r>
      <w:r w:rsidRPr="00D51E69">
        <w:rPr>
          <w:rFonts w:ascii="ＭＳ Ｐゴシック" w:eastAsia="ＭＳ Ｐゴシック" w:hAnsi="ＭＳ Ｐゴシック"/>
          <w:sz w:val="24"/>
          <w:szCs w:val="24"/>
        </w:rPr>
        <w:t>。戦後、米軍統治下では</w:t>
      </w:r>
      <w:r w:rsidR="009A1892" w:rsidRPr="00D51E69">
        <w:rPr>
          <w:rFonts w:ascii="ＭＳ Ｐゴシック" w:eastAsia="ＭＳ Ｐゴシック" w:hAnsi="ＭＳ Ｐゴシック" w:hint="eastAsia"/>
          <w:sz w:val="24"/>
          <w:szCs w:val="24"/>
        </w:rPr>
        <w:t>「</w:t>
      </w:r>
      <w:r w:rsidRPr="00D51E69">
        <w:rPr>
          <w:rFonts w:ascii="ＭＳ Ｐゴシック" w:eastAsia="ＭＳ Ｐゴシック" w:hAnsi="ＭＳ Ｐゴシック"/>
          <w:sz w:val="24"/>
          <w:szCs w:val="24"/>
        </w:rPr>
        <w:t>銃剣とブルドーザー</w:t>
      </w:r>
      <w:r w:rsidR="009A1892" w:rsidRPr="00D51E69">
        <w:rPr>
          <w:rFonts w:ascii="ＭＳ Ｐゴシック" w:eastAsia="ＭＳ Ｐゴシック" w:hAnsi="ＭＳ Ｐゴシック" w:hint="eastAsia"/>
          <w:sz w:val="24"/>
          <w:szCs w:val="24"/>
        </w:rPr>
        <w:t>」</w:t>
      </w:r>
      <w:r w:rsidRPr="00D51E69">
        <w:rPr>
          <w:rFonts w:ascii="ＭＳ Ｐゴシック" w:eastAsia="ＭＳ Ｐゴシック" w:hAnsi="ＭＳ Ｐゴシック"/>
          <w:sz w:val="24"/>
          <w:szCs w:val="24"/>
        </w:rPr>
        <w:t>で無理やり米軍基地が建設され</w:t>
      </w:r>
      <w:r w:rsidR="00F562AA" w:rsidRPr="00D51E69">
        <w:rPr>
          <w:rFonts w:ascii="ＭＳ Ｐゴシック" w:eastAsia="ＭＳ Ｐゴシック" w:hAnsi="ＭＳ Ｐゴシック" w:hint="eastAsia"/>
          <w:sz w:val="24"/>
          <w:szCs w:val="24"/>
        </w:rPr>
        <w:t>たが</w:t>
      </w:r>
      <w:r w:rsidRPr="00D51E69">
        <w:rPr>
          <w:rFonts w:ascii="ＭＳ Ｐゴシック" w:eastAsia="ＭＳ Ｐゴシック" w:hAnsi="ＭＳ Ｐゴシック"/>
          <w:sz w:val="24"/>
          <w:szCs w:val="24"/>
        </w:rPr>
        <w:t>、沖縄では日本政府によって今もそれと同じことが繰り返されている。</w:t>
      </w:r>
      <w:r w:rsidR="00944337" w:rsidRPr="00D51E69">
        <w:rPr>
          <w:rFonts w:ascii="ＭＳ Ｐゴシック" w:eastAsia="ＭＳ Ｐゴシック" w:hAnsi="ＭＳ Ｐゴシック" w:hint="eastAsia"/>
          <w:sz w:val="24"/>
          <w:szCs w:val="24"/>
        </w:rPr>
        <w:t>本来、</w:t>
      </w:r>
      <w:r w:rsidR="00F4235B">
        <w:rPr>
          <w:rFonts w:ascii="ＭＳ Ｐゴシック" w:eastAsia="ＭＳ Ｐゴシック" w:hAnsi="ＭＳ Ｐゴシック" w:hint="eastAsia"/>
          <w:sz w:val="24"/>
          <w:szCs w:val="24"/>
        </w:rPr>
        <w:t>憲法は、</w:t>
      </w:r>
      <w:r w:rsidRPr="00D51E69">
        <w:rPr>
          <w:rFonts w:ascii="ＭＳ Ｐゴシック" w:eastAsia="ＭＳ Ｐゴシック" w:hAnsi="ＭＳ Ｐゴシック"/>
          <w:sz w:val="24"/>
          <w:szCs w:val="24"/>
        </w:rPr>
        <w:t>時の政権にそのような</w:t>
      </w:r>
      <w:r w:rsidRPr="00D51E69">
        <w:rPr>
          <w:rFonts w:ascii="ＭＳ Ｐゴシック" w:eastAsia="ＭＳ Ｐゴシック" w:hAnsi="ＭＳ Ｐゴシック" w:hint="eastAsia"/>
          <w:sz w:val="24"/>
          <w:szCs w:val="24"/>
        </w:rPr>
        <w:t>過ちを繰り返させないために</w:t>
      </w:r>
      <w:r w:rsidR="00F4235B">
        <w:rPr>
          <w:rFonts w:ascii="ＭＳ Ｐゴシック" w:eastAsia="ＭＳ Ｐゴシック" w:hAnsi="ＭＳ Ｐゴシック" w:hint="eastAsia"/>
          <w:sz w:val="24"/>
          <w:szCs w:val="24"/>
        </w:rPr>
        <w:t>存在している。</w:t>
      </w:r>
      <w:r w:rsidRPr="00D51E69">
        <w:rPr>
          <w:rFonts w:ascii="ＭＳ Ｐゴシック" w:eastAsia="ＭＳ Ｐゴシック" w:hAnsi="ＭＳ Ｐゴシック" w:hint="eastAsia"/>
          <w:sz w:val="24"/>
          <w:szCs w:val="24"/>
        </w:rPr>
        <w:t>国は</w:t>
      </w:r>
      <w:r w:rsidR="00A96E74">
        <w:rPr>
          <w:rFonts w:ascii="ＭＳ Ｐゴシック" w:eastAsia="ＭＳ Ｐゴシック" w:hAnsi="ＭＳ Ｐゴシック" w:hint="eastAsia"/>
          <w:sz w:val="24"/>
          <w:szCs w:val="24"/>
        </w:rPr>
        <w:t>憲法を遵守</w:t>
      </w:r>
      <w:r w:rsidRPr="00D51E69">
        <w:rPr>
          <w:rFonts w:ascii="ＭＳ Ｐゴシック" w:eastAsia="ＭＳ Ｐゴシック" w:hAnsi="ＭＳ Ｐゴシック" w:hint="eastAsia"/>
          <w:sz w:val="24"/>
          <w:szCs w:val="24"/>
        </w:rPr>
        <w:t>する</w:t>
      </w:r>
      <w:r w:rsidR="004E2BAB" w:rsidRPr="00D51E69">
        <w:rPr>
          <w:rFonts w:ascii="ＭＳ Ｐゴシック" w:eastAsia="ＭＳ Ｐゴシック" w:hAnsi="ＭＳ Ｐゴシック" w:hint="eastAsia"/>
          <w:sz w:val="24"/>
          <w:szCs w:val="24"/>
        </w:rPr>
        <w:t>とともに、</w:t>
      </w:r>
      <w:r w:rsidRPr="00D51E69">
        <w:rPr>
          <w:rFonts w:ascii="ＭＳ Ｐゴシック" w:eastAsia="ＭＳ Ｐゴシック" w:hAnsi="ＭＳ Ｐゴシック" w:hint="eastAsia"/>
          <w:sz w:val="24"/>
          <w:szCs w:val="24"/>
        </w:rPr>
        <w:t>地方自治が住民の意思に基づいて行われ、国と地方自治体は「対等な関係」であるという原則に立ち返る</w:t>
      </w:r>
      <w:r w:rsidR="00C80D4B" w:rsidRPr="00D51E69">
        <w:rPr>
          <w:rFonts w:ascii="ＭＳ Ｐゴシック" w:eastAsia="ＭＳ Ｐゴシック" w:hAnsi="ＭＳ Ｐゴシック" w:hint="eastAsia"/>
          <w:sz w:val="24"/>
          <w:szCs w:val="24"/>
        </w:rPr>
        <w:t>べきである。</w:t>
      </w:r>
    </w:p>
    <w:p w14:paraId="2172E28F" w14:textId="0E7B3187" w:rsidR="006432B4" w:rsidRPr="00D51E69" w:rsidRDefault="0017054B" w:rsidP="0017054B">
      <w:pPr>
        <w:spacing w:line="0" w:lineRule="atLeast"/>
        <w:rPr>
          <w:rFonts w:ascii="ＭＳ Ｐゴシック" w:eastAsia="ＭＳ Ｐゴシック" w:hAnsi="ＭＳ Ｐゴシック"/>
          <w:sz w:val="24"/>
          <w:szCs w:val="24"/>
        </w:rPr>
      </w:pPr>
      <w:r w:rsidRPr="00D51E69">
        <w:rPr>
          <w:rFonts w:ascii="ＭＳ Ｐゴシック" w:eastAsia="ＭＳ Ｐゴシック" w:hAnsi="ＭＳ Ｐゴシック" w:hint="eastAsia"/>
          <w:sz w:val="24"/>
          <w:szCs w:val="24"/>
        </w:rPr>
        <w:t xml:space="preserve">　以上の趣旨から、下記事項について</w:t>
      </w:r>
      <w:r w:rsidR="00FC5A9D" w:rsidRPr="00D51E69">
        <w:rPr>
          <w:rFonts w:ascii="ＭＳ Ｐゴシック" w:eastAsia="ＭＳ Ｐゴシック" w:hAnsi="ＭＳ Ｐゴシック" w:hint="eastAsia"/>
          <w:sz w:val="24"/>
          <w:szCs w:val="24"/>
        </w:rPr>
        <w:t>要請する。</w:t>
      </w:r>
    </w:p>
    <w:p w14:paraId="3FBC3320" w14:textId="77777777" w:rsidR="005103D2" w:rsidRPr="00D51E69" w:rsidRDefault="005103D2" w:rsidP="005103D2">
      <w:pPr>
        <w:spacing w:line="0" w:lineRule="atLeast"/>
        <w:jc w:val="left"/>
        <w:rPr>
          <w:rFonts w:ascii="ＭＳ Ｐゴシック" w:eastAsia="ＭＳ Ｐゴシック" w:hAnsi="ＭＳ Ｐゴシック"/>
          <w:sz w:val="24"/>
          <w:szCs w:val="24"/>
        </w:rPr>
      </w:pPr>
    </w:p>
    <w:p w14:paraId="4F6A5340" w14:textId="7337D390" w:rsidR="006432B4" w:rsidRPr="009B3CAB" w:rsidRDefault="006432B4" w:rsidP="005103D2">
      <w:pPr>
        <w:spacing w:line="0" w:lineRule="atLeast"/>
        <w:jc w:val="center"/>
        <w:rPr>
          <w:rFonts w:ascii="ＭＳ Ｐゴシック" w:eastAsia="ＭＳ Ｐゴシック" w:hAnsi="ＭＳ Ｐゴシック"/>
          <w:b/>
          <w:bCs/>
          <w:sz w:val="24"/>
          <w:szCs w:val="24"/>
        </w:rPr>
      </w:pPr>
      <w:r w:rsidRPr="009B3CAB">
        <w:rPr>
          <w:rFonts w:ascii="ＭＳ Ｐゴシック" w:eastAsia="ＭＳ Ｐゴシック" w:hAnsi="ＭＳ Ｐゴシック" w:hint="eastAsia"/>
          <w:b/>
          <w:bCs/>
          <w:sz w:val="24"/>
          <w:szCs w:val="24"/>
        </w:rPr>
        <w:t>記</w:t>
      </w:r>
    </w:p>
    <w:p w14:paraId="4E966AF3" w14:textId="77777777" w:rsidR="006432B4" w:rsidRPr="009B3CAB" w:rsidRDefault="006432B4" w:rsidP="006432B4">
      <w:pPr>
        <w:spacing w:line="0" w:lineRule="atLeast"/>
        <w:rPr>
          <w:rFonts w:ascii="ＭＳ Ｐゴシック" w:eastAsia="ＭＳ Ｐゴシック" w:hAnsi="ＭＳ Ｐゴシック"/>
          <w:b/>
          <w:bCs/>
          <w:sz w:val="24"/>
          <w:szCs w:val="24"/>
        </w:rPr>
      </w:pPr>
    </w:p>
    <w:p w14:paraId="466DBE97" w14:textId="7B357E12" w:rsidR="00CC246D" w:rsidRPr="009B3CAB" w:rsidRDefault="00F61E26" w:rsidP="00CC246D">
      <w:pPr>
        <w:pStyle w:val="a9"/>
        <w:numPr>
          <w:ilvl w:val="0"/>
          <w:numId w:val="1"/>
        </w:numPr>
        <w:spacing w:line="0" w:lineRule="atLeast"/>
        <w:rPr>
          <w:rFonts w:ascii="ＭＳ Ｐゴシック" w:eastAsia="ＭＳ Ｐゴシック" w:hAnsi="ＭＳ Ｐゴシック"/>
          <w:b/>
          <w:bCs/>
          <w:sz w:val="24"/>
          <w:szCs w:val="24"/>
        </w:rPr>
      </w:pPr>
      <w:r w:rsidRPr="009B3CAB">
        <w:rPr>
          <w:rFonts w:ascii="ＭＳ Ｐゴシック" w:eastAsia="ＭＳ Ｐゴシック" w:hAnsi="ＭＳ Ｐゴシック"/>
          <w:b/>
          <w:bCs/>
          <w:sz w:val="24"/>
          <w:szCs w:val="24"/>
        </w:rPr>
        <w:t>辺野古の基地建設工事の見直しを</w:t>
      </w:r>
      <w:r w:rsidR="00CC246D" w:rsidRPr="009B3CAB">
        <w:rPr>
          <w:rFonts w:ascii="ＭＳ Ｐゴシック" w:eastAsia="ＭＳ Ｐゴシック" w:hAnsi="ＭＳ Ｐゴシック" w:hint="eastAsia"/>
          <w:b/>
          <w:bCs/>
          <w:sz w:val="24"/>
          <w:szCs w:val="24"/>
        </w:rPr>
        <w:t>すること</w:t>
      </w:r>
    </w:p>
    <w:p w14:paraId="3D08AD25" w14:textId="48F3F509" w:rsidR="006432B4" w:rsidRPr="009B3CAB" w:rsidRDefault="00CC246D" w:rsidP="00CC246D">
      <w:pPr>
        <w:pStyle w:val="a9"/>
        <w:numPr>
          <w:ilvl w:val="0"/>
          <w:numId w:val="1"/>
        </w:numPr>
        <w:spacing w:line="0" w:lineRule="atLeast"/>
        <w:rPr>
          <w:rFonts w:ascii="ＭＳ Ｐゴシック" w:eastAsia="ＭＳ Ｐゴシック" w:hAnsi="ＭＳ Ｐゴシック"/>
          <w:b/>
          <w:bCs/>
          <w:sz w:val="24"/>
          <w:szCs w:val="24"/>
        </w:rPr>
      </w:pPr>
      <w:r w:rsidRPr="009B3CAB">
        <w:rPr>
          <w:rFonts w:ascii="ＭＳ Ｐゴシック" w:eastAsia="ＭＳ Ｐゴシック" w:hAnsi="ＭＳ Ｐゴシック"/>
          <w:b/>
          <w:bCs/>
          <w:sz w:val="24"/>
          <w:szCs w:val="24"/>
        </w:rPr>
        <w:t>沖縄県との対等な関係における対話によって、「辺野古唯一」ではない解決策を模索する</w:t>
      </w:r>
      <w:r w:rsidRPr="009B3CAB">
        <w:rPr>
          <w:rFonts w:ascii="ＭＳ Ｐゴシック" w:eastAsia="ＭＳ Ｐゴシック" w:hAnsi="ＭＳ Ｐゴシック" w:hint="eastAsia"/>
          <w:b/>
          <w:bCs/>
          <w:sz w:val="24"/>
          <w:szCs w:val="24"/>
        </w:rPr>
        <w:t>こと</w:t>
      </w:r>
    </w:p>
    <w:p w14:paraId="66762129" w14:textId="77777777" w:rsidR="006432B4" w:rsidRPr="009B3CAB" w:rsidRDefault="006432B4" w:rsidP="006432B4">
      <w:pPr>
        <w:spacing w:line="0" w:lineRule="atLeast"/>
        <w:rPr>
          <w:rFonts w:ascii="ＭＳ Ｐゴシック" w:eastAsia="ＭＳ Ｐゴシック" w:hAnsi="ＭＳ Ｐゴシック"/>
          <w:b/>
          <w:bCs/>
          <w:sz w:val="24"/>
          <w:szCs w:val="24"/>
        </w:rPr>
      </w:pPr>
      <w:r w:rsidRPr="009B3CAB">
        <w:rPr>
          <w:rFonts w:ascii="ＭＳ Ｐゴシック" w:eastAsia="ＭＳ Ｐゴシック" w:hAnsi="ＭＳ Ｐゴシック" w:hint="eastAsia"/>
          <w:b/>
          <w:bCs/>
          <w:sz w:val="24"/>
          <w:szCs w:val="24"/>
        </w:rPr>
        <w:t xml:space="preserve">　</w:t>
      </w:r>
    </w:p>
    <w:p w14:paraId="0FD7DEC8" w14:textId="77777777" w:rsidR="00AF2FDB" w:rsidRPr="00D51E69" w:rsidRDefault="00AF2FDB" w:rsidP="006432B4">
      <w:pPr>
        <w:spacing w:line="0" w:lineRule="atLeast"/>
        <w:rPr>
          <w:rFonts w:ascii="ＭＳ Ｐゴシック" w:eastAsia="ＭＳ Ｐゴシック" w:hAnsi="ＭＳ Ｐゴシック"/>
          <w:sz w:val="24"/>
          <w:szCs w:val="24"/>
        </w:rPr>
      </w:pPr>
    </w:p>
    <w:p w14:paraId="42F057D5" w14:textId="77777777" w:rsidR="00AF2FDB" w:rsidRPr="00D51E69" w:rsidRDefault="00AF2FDB" w:rsidP="006432B4">
      <w:pPr>
        <w:spacing w:line="0" w:lineRule="atLeast"/>
        <w:rPr>
          <w:rFonts w:ascii="ＭＳ Ｐゴシック" w:eastAsia="ＭＳ Ｐゴシック" w:hAnsi="ＭＳ Ｐゴシック"/>
          <w:sz w:val="24"/>
          <w:szCs w:val="24"/>
        </w:rPr>
      </w:pPr>
    </w:p>
    <w:p w14:paraId="050DB279" w14:textId="2FEFE36E" w:rsidR="00AF2FDB" w:rsidRPr="00D51E69" w:rsidRDefault="006432B4" w:rsidP="00261F5A">
      <w:pPr>
        <w:spacing w:line="0" w:lineRule="atLeast"/>
        <w:jc w:val="left"/>
        <w:rPr>
          <w:rFonts w:ascii="ＭＳ Ｐゴシック" w:eastAsia="ＭＳ Ｐゴシック" w:hAnsi="ＭＳ Ｐゴシック"/>
          <w:sz w:val="24"/>
          <w:szCs w:val="24"/>
        </w:rPr>
      </w:pPr>
      <w:r w:rsidRPr="004C2626">
        <w:rPr>
          <w:rFonts w:ascii="ＭＳ Ｐゴシック" w:eastAsia="ＭＳ Ｐゴシック" w:hAnsi="ＭＳ Ｐゴシック" w:hint="eastAsia"/>
          <w:sz w:val="24"/>
          <w:szCs w:val="24"/>
          <w:u w:val="single"/>
        </w:rPr>
        <w:t xml:space="preserve">　　　</w:t>
      </w:r>
      <w:r w:rsidR="009B3CAB" w:rsidRPr="004C2626">
        <w:rPr>
          <w:rFonts w:ascii="ＭＳ Ｐゴシック" w:eastAsia="ＭＳ Ｐゴシック" w:hAnsi="ＭＳ Ｐゴシック" w:hint="eastAsia"/>
          <w:sz w:val="24"/>
          <w:szCs w:val="24"/>
          <w:u w:val="single"/>
        </w:rPr>
        <w:t xml:space="preserve">　　</w:t>
      </w:r>
      <w:r w:rsidR="000B4D69">
        <w:rPr>
          <w:rFonts w:ascii="ＭＳ Ｐゴシック" w:eastAsia="ＭＳ Ｐゴシック" w:hAnsi="ＭＳ Ｐゴシック" w:hint="eastAsia"/>
          <w:sz w:val="24"/>
          <w:szCs w:val="24"/>
          <w:u w:val="single"/>
        </w:rPr>
        <w:t xml:space="preserve">　　　</w:t>
      </w:r>
      <w:r w:rsidR="00C62415" w:rsidRPr="00D51E69">
        <w:rPr>
          <w:rFonts w:ascii="ＭＳ Ｐゴシック" w:eastAsia="ＭＳ Ｐゴシック" w:hAnsi="ＭＳ Ｐゴシック" w:hint="eastAsia"/>
          <w:sz w:val="24"/>
          <w:szCs w:val="24"/>
        </w:rPr>
        <w:t xml:space="preserve">議会　　　　　　　　　　　　　　　　　　　　　　　　　　　</w:t>
      </w:r>
    </w:p>
    <w:p w14:paraId="0D181F7B" w14:textId="6C0648D1" w:rsidR="000A6B44" w:rsidRPr="00D51E69" w:rsidRDefault="00AF2FDB" w:rsidP="00AF2FDB">
      <w:pPr>
        <w:spacing w:line="0" w:lineRule="atLeast"/>
        <w:jc w:val="right"/>
        <w:rPr>
          <w:rFonts w:ascii="ＭＳ Ｐゴシック" w:eastAsia="ＭＳ Ｐゴシック" w:hAnsi="ＭＳ Ｐゴシック"/>
          <w:sz w:val="24"/>
          <w:szCs w:val="24"/>
        </w:rPr>
      </w:pPr>
      <w:r w:rsidRPr="00D51E69">
        <w:rPr>
          <w:rFonts w:ascii="ＭＳ Ｐゴシック" w:eastAsia="ＭＳ Ｐゴシック" w:hAnsi="ＭＳ Ｐゴシック" w:hint="eastAsia"/>
          <w:sz w:val="24"/>
          <w:szCs w:val="24"/>
        </w:rPr>
        <w:t>2</w:t>
      </w:r>
      <w:r w:rsidRPr="00D51E69">
        <w:rPr>
          <w:rFonts w:ascii="ＭＳ Ｐゴシック" w:eastAsia="ＭＳ Ｐゴシック" w:hAnsi="ＭＳ Ｐゴシック"/>
          <w:sz w:val="24"/>
          <w:szCs w:val="24"/>
        </w:rPr>
        <w:t>024</w:t>
      </w:r>
      <w:r w:rsidR="006432B4" w:rsidRPr="00D51E69">
        <w:rPr>
          <w:rFonts w:ascii="ＭＳ Ｐゴシック" w:eastAsia="ＭＳ Ｐゴシック" w:hAnsi="ＭＳ Ｐゴシック" w:hint="eastAsia"/>
          <w:sz w:val="24"/>
          <w:szCs w:val="24"/>
        </w:rPr>
        <w:t xml:space="preserve">年　</w:t>
      </w:r>
      <w:r w:rsidR="000B4D69">
        <w:rPr>
          <w:rFonts w:ascii="ＭＳ Ｐゴシック" w:eastAsia="ＭＳ Ｐゴシック" w:hAnsi="ＭＳ Ｐゴシック" w:hint="eastAsia"/>
          <w:sz w:val="24"/>
          <w:szCs w:val="24"/>
        </w:rPr>
        <w:t xml:space="preserve">　</w:t>
      </w:r>
      <w:r w:rsidR="006432B4" w:rsidRPr="00D51E69">
        <w:rPr>
          <w:rFonts w:ascii="ＭＳ Ｐゴシック" w:eastAsia="ＭＳ Ｐゴシック" w:hAnsi="ＭＳ Ｐゴシック" w:hint="eastAsia"/>
          <w:sz w:val="24"/>
          <w:szCs w:val="24"/>
        </w:rPr>
        <w:t>月</w:t>
      </w:r>
      <w:r w:rsidR="000B4D69">
        <w:rPr>
          <w:rFonts w:ascii="ＭＳ Ｐゴシック" w:eastAsia="ＭＳ Ｐゴシック" w:hAnsi="ＭＳ Ｐゴシック" w:hint="eastAsia"/>
          <w:sz w:val="24"/>
          <w:szCs w:val="24"/>
        </w:rPr>
        <w:t xml:space="preserve">　</w:t>
      </w:r>
      <w:r w:rsidR="006432B4" w:rsidRPr="00D51E69">
        <w:rPr>
          <w:rFonts w:ascii="ＭＳ Ｐゴシック" w:eastAsia="ＭＳ Ｐゴシック" w:hAnsi="ＭＳ Ｐゴシック" w:hint="eastAsia"/>
          <w:sz w:val="24"/>
          <w:szCs w:val="24"/>
        </w:rPr>
        <w:t xml:space="preserve">　日</w:t>
      </w:r>
    </w:p>
    <w:p w14:paraId="290ACFC4" w14:textId="77777777" w:rsidR="006432B4" w:rsidRDefault="006432B4" w:rsidP="006432B4">
      <w:pPr>
        <w:spacing w:line="0" w:lineRule="atLeast"/>
        <w:rPr>
          <w:rFonts w:ascii="ＭＳ Ｐゴシック" w:eastAsia="ＭＳ Ｐゴシック" w:hAnsi="ＭＳ Ｐゴシック"/>
          <w:sz w:val="24"/>
          <w:szCs w:val="24"/>
        </w:rPr>
      </w:pPr>
    </w:p>
    <w:p w14:paraId="3A70F588" w14:textId="77777777" w:rsidR="000B4D69" w:rsidRDefault="000B4D69" w:rsidP="006432B4">
      <w:pPr>
        <w:spacing w:line="0" w:lineRule="atLeast"/>
        <w:rPr>
          <w:rFonts w:ascii="ＭＳ Ｐゴシック" w:eastAsia="ＭＳ Ｐゴシック" w:hAnsi="ＭＳ Ｐゴシック"/>
          <w:sz w:val="24"/>
          <w:szCs w:val="24"/>
        </w:rPr>
      </w:pPr>
    </w:p>
    <w:p w14:paraId="1CA58477" w14:textId="77777777" w:rsidR="000B4D69" w:rsidRPr="00D51E69" w:rsidRDefault="000B4D69" w:rsidP="006432B4">
      <w:pPr>
        <w:spacing w:line="0" w:lineRule="atLeast"/>
        <w:rPr>
          <w:rFonts w:ascii="ＭＳ Ｐゴシック" w:eastAsia="ＭＳ Ｐゴシック" w:hAnsi="ＭＳ Ｐゴシック" w:hint="eastAsia"/>
          <w:sz w:val="24"/>
          <w:szCs w:val="24"/>
        </w:rPr>
      </w:pPr>
    </w:p>
    <w:p w14:paraId="626A3B40" w14:textId="488287F6" w:rsidR="006432B4" w:rsidRPr="00D51E69" w:rsidRDefault="006432B4" w:rsidP="006432B4">
      <w:pPr>
        <w:spacing w:line="0" w:lineRule="atLeast"/>
        <w:rPr>
          <w:rFonts w:ascii="ＭＳ Ｐゴシック" w:eastAsia="ＭＳ Ｐゴシック" w:hAnsi="ＭＳ Ｐゴシック"/>
          <w:sz w:val="24"/>
          <w:szCs w:val="24"/>
        </w:rPr>
      </w:pPr>
      <w:r w:rsidRPr="00D51E69">
        <w:rPr>
          <w:rFonts w:ascii="ＭＳ Ｐゴシック" w:eastAsia="ＭＳ Ｐゴシック" w:hAnsi="ＭＳ Ｐゴシック" w:hint="eastAsia"/>
          <w:sz w:val="24"/>
          <w:szCs w:val="24"/>
        </w:rPr>
        <w:t>衆議院議長　参議院議長　内閣総理大臣　外務大臣　厚生労働大臣　国</w:t>
      </w:r>
      <w:r w:rsidR="00C62415" w:rsidRPr="00D51E69">
        <w:rPr>
          <w:rFonts w:ascii="ＭＳ Ｐゴシック" w:eastAsia="ＭＳ Ｐゴシック" w:hAnsi="ＭＳ Ｐゴシック" w:hint="eastAsia"/>
          <w:sz w:val="24"/>
          <w:szCs w:val="24"/>
        </w:rPr>
        <w:t>土</w:t>
      </w:r>
      <w:r w:rsidRPr="00D51E69">
        <w:rPr>
          <w:rFonts w:ascii="ＭＳ Ｐゴシック" w:eastAsia="ＭＳ Ｐゴシック" w:hAnsi="ＭＳ Ｐゴシック" w:hint="eastAsia"/>
          <w:sz w:val="24"/>
          <w:szCs w:val="24"/>
        </w:rPr>
        <w:t>交通大臣</w:t>
      </w:r>
    </w:p>
    <w:p w14:paraId="39CC92CB" w14:textId="073A19B5" w:rsidR="00510518" w:rsidRPr="00510518" w:rsidRDefault="006432B4" w:rsidP="006432B4">
      <w:pPr>
        <w:spacing w:line="0" w:lineRule="atLeast"/>
        <w:rPr>
          <w:rFonts w:asciiTheme="minorEastAsia" w:hAnsiTheme="minorEastAsia"/>
          <w:sz w:val="23"/>
          <w:szCs w:val="23"/>
        </w:rPr>
      </w:pPr>
      <w:r w:rsidRPr="00D51E69">
        <w:rPr>
          <w:rFonts w:ascii="ＭＳ Ｐゴシック" w:eastAsia="ＭＳ Ｐゴシック" w:hAnsi="ＭＳ Ｐゴシック" w:hint="eastAsia"/>
          <w:sz w:val="24"/>
          <w:szCs w:val="24"/>
        </w:rPr>
        <w:t>環境大臣　防衛大臣　沖縄基地負担軽減担当大臣</w:t>
      </w:r>
      <w:r w:rsidR="00510518" w:rsidRPr="00D51E69">
        <w:rPr>
          <w:rFonts w:ascii="ＭＳ Ｐゴシック" w:eastAsia="ＭＳ Ｐゴシック" w:hAnsi="ＭＳ Ｐゴシック" w:hint="eastAsia"/>
          <w:sz w:val="24"/>
          <w:szCs w:val="24"/>
        </w:rPr>
        <w:t xml:space="preserve">　　　</w:t>
      </w:r>
      <w:r w:rsidR="00510518" w:rsidRPr="00D51E69">
        <w:rPr>
          <w:rFonts w:asciiTheme="minorEastAsia" w:hAnsiTheme="minorEastAsia" w:hint="eastAsia"/>
          <w:sz w:val="24"/>
          <w:szCs w:val="24"/>
        </w:rPr>
        <w:t xml:space="preserve">　　　　　　</w:t>
      </w:r>
      <w:r w:rsidR="00510518">
        <w:rPr>
          <w:rFonts w:asciiTheme="minorEastAsia" w:hAnsiTheme="minorEastAsia" w:hint="eastAsia"/>
          <w:sz w:val="23"/>
          <w:szCs w:val="23"/>
        </w:rPr>
        <w:t xml:space="preserve">　　　　　　　　　　　　　　　　　　　　　</w:t>
      </w:r>
    </w:p>
    <w:sectPr w:rsidR="00510518" w:rsidRPr="00510518" w:rsidSect="00ED610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8AF7" w14:textId="77777777" w:rsidR="00ED6109" w:rsidRDefault="00ED6109" w:rsidP="00DA07E3">
      <w:r>
        <w:separator/>
      </w:r>
    </w:p>
  </w:endnote>
  <w:endnote w:type="continuationSeparator" w:id="0">
    <w:p w14:paraId="78319E3E" w14:textId="77777777" w:rsidR="00ED6109" w:rsidRDefault="00ED6109" w:rsidP="00DA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D0BA" w14:textId="77777777" w:rsidR="00ED6109" w:rsidRDefault="00ED6109" w:rsidP="00DA07E3">
      <w:r>
        <w:separator/>
      </w:r>
    </w:p>
  </w:footnote>
  <w:footnote w:type="continuationSeparator" w:id="0">
    <w:p w14:paraId="16B9ED84" w14:textId="77777777" w:rsidR="00ED6109" w:rsidRDefault="00ED6109" w:rsidP="00DA0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17E06"/>
    <w:multiLevelType w:val="hybridMultilevel"/>
    <w:tmpl w:val="6BBC80E6"/>
    <w:lvl w:ilvl="0" w:tplc="C4AC9A78">
      <w:start w:val="1"/>
      <w:numFmt w:val="decimalFullWidth"/>
      <w:lvlText w:val="%1．"/>
      <w:lvlJc w:val="left"/>
      <w:pPr>
        <w:ind w:left="456" w:hanging="456"/>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152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B4"/>
    <w:rsid w:val="000A6B44"/>
    <w:rsid w:val="000B4D69"/>
    <w:rsid w:val="001219DF"/>
    <w:rsid w:val="0017054B"/>
    <w:rsid w:val="001F79F5"/>
    <w:rsid w:val="00261F5A"/>
    <w:rsid w:val="002D7F62"/>
    <w:rsid w:val="0038365F"/>
    <w:rsid w:val="00411148"/>
    <w:rsid w:val="00456C48"/>
    <w:rsid w:val="00496BB1"/>
    <w:rsid w:val="004C2626"/>
    <w:rsid w:val="004E2BAB"/>
    <w:rsid w:val="005103D2"/>
    <w:rsid w:val="00510518"/>
    <w:rsid w:val="005A0096"/>
    <w:rsid w:val="005B5B43"/>
    <w:rsid w:val="005E06F3"/>
    <w:rsid w:val="006432B4"/>
    <w:rsid w:val="007041B0"/>
    <w:rsid w:val="007527FF"/>
    <w:rsid w:val="007C71F4"/>
    <w:rsid w:val="00944337"/>
    <w:rsid w:val="0094450C"/>
    <w:rsid w:val="00986F35"/>
    <w:rsid w:val="009A1892"/>
    <w:rsid w:val="009B3CAB"/>
    <w:rsid w:val="00A90763"/>
    <w:rsid w:val="00A96E74"/>
    <w:rsid w:val="00AE0A2E"/>
    <w:rsid w:val="00AF2FDB"/>
    <w:rsid w:val="00B27DEF"/>
    <w:rsid w:val="00BA4C1B"/>
    <w:rsid w:val="00C02E11"/>
    <w:rsid w:val="00C62415"/>
    <w:rsid w:val="00C80D4B"/>
    <w:rsid w:val="00CA06F6"/>
    <w:rsid w:val="00CC246D"/>
    <w:rsid w:val="00CF5416"/>
    <w:rsid w:val="00D1555A"/>
    <w:rsid w:val="00D51E69"/>
    <w:rsid w:val="00D610AF"/>
    <w:rsid w:val="00D812F4"/>
    <w:rsid w:val="00DA07E3"/>
    <w:rsid w:val="00E774FD"/>
    <w:rsid w:val="00E90120"/>
    <w:rsid w:val="00EC72A0"/>
    <w:rsid w:val="00ED6109"/>
    <w:rsid w:val="00F40FD2"/>
    <w:rsid w:val="00F4235B"/>
    <w:rsid w:val="00F562AA"/>
    <w:rsid w:val="00F61E26"/>
    <w:rsid w:val="00FC5696"/>
    <w:rsid w:val="00FC5A9D"/>
    <w:rsid w:val="00FF4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A120CB"/>
  <w15:chartTrackingRefBased/>
  <w15:docId w15:val="{2A619D6D-3BAD-494B-894C-F8E1BB09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432B4"/>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6432B4"/>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6432B4"/>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6432B4"/>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6432B4"/>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6432B4"/>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6432B4"/>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6432B4"/>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6432B4"/>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432B4"/>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6432B4"/>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6432B4"/>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6432B4"/>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6432B4"/>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6432B4"/>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6432B4"/>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6432B4"/>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6432B4"/>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6432B4"/>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6432B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432B4"/>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6432B4"/>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6432B4"/>
    <w:pPr>
      <w:spacing w:before="160" w:after="160"/>
      <w:jc w:val="center"/>
    </w:pPr>
    <w:rPr>
      <w:i/>
      <w:iCs/>
      <w:color w:val="404040" w:themeColor="text1" w:themeTint="BF"/>
    </w:rPr>
  </w:style>
  <w:style w:type="character" w:customStyle="1" w:styleId="a8">
    <w:name w:val="引用文 (文字)"/>
    <w:basedOn w:val="a0"/>
    <w:link w:val="a7"/>
    <w:uiPriority w:val="29"/>
    <w:rsid w:val="006432B4"/>
    <w:rPr>
      <w:i/>
      <w:iCs/>
      <w:color w:val="404040" w:themeColor="text1" w:themeTint="BF"/>
    </w:rPr>
  </w:style>
  <w:style w:type="paragraph" w:styleId="a9">
    <w:name w:val="List Paragraph"/>
    <w:basedOn w:val="a"/>
    <w:uiPriority w:val="34"/>
    <w:qFormat/>
    <w:rsid w:val="006432B4"/>
    <w:pPr>
      <w:ind w:left="720"/>
      <w:contextualSpacing/>
    </w:pPr>
  </w:style>
  <w:style w:type="character" w:styleId="21">
    <w:name w:val="Intense Emphasis"/>
    <w:basedOn w:val="a0"/>
    <w:uiPriority w:val="21"/>
    <w:qFormat/>
    <w:rsid w:val="006432B4"/>
    <w:rPr>
      <w:i/>
      <w:iCs/>
      <w:color w:val="0F4761" w:themeColor="accent1" w:themeShade="BF"/>
    </w:rPr>
  </w:style>
  <w:style w:type="paragraph" w:styleId="22">
    <w:name w:val="Intense Quote"/>
    <w:basedOn w:val="a"/>
    <w:next w:val="a"/>
    <w:link w:val="23"/>
    <w:uiPriority w:val="30"/>
    <w:qFormat/>
    <w:rsid w:val="006432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6432B4"/>
    <w:rPr>
      <w:i/>
      <w:iCs/>
      <w:color w:val="0F4761" w:themeColor="accent1" w:themeShade="BF"/>
    </w:rPr>
  </w:style>
  <w:style w:type="character" w:styleId="24">
    <w:name w:val="Intense Reference"/>
    <w:basedOn w:val="a0"/>
    <w:uiPriority w:val="32"/>
    <w:qFormat/>
    <w:rsid w:val="006432B4"/>
    <w:rPr>
      <w:b/>
      <w:bCs/>
      <w:smallCaps/>
      <w:color w:val="0F4761" w:themeColor="accent1" w:themeShade="BF"/>
      <w:spacing w:val="5"/>
    </w:rPr>
  </w:style>
  <w:style w:type="paragraph" w:styleId="aa">
    <w:name w:val="Note Heading"/>
    <w:basedOn w:val="a"/>
    <w:next w:val="a"/>
    <w:link w:val="ab"/>
    <w:uiPriority w:val="99"/>
    <w:unhideWhenUsed/>
    <w:rsid w:val="006432B4"/>
    <w:pPr>
      <w:jc w:val="center"/>
    </w:pPr>
    <w:rPr>
      <w:rFonts w:asciiTheme="minorEastAsia" w:hAnsiTheme="minorEastAsia"/>
      <w:sz w:val="24"/>
      <w:szCs w:val="24"/>
    </w:rPr>
  </w:style>
  <w:style w:type="character" w:customStyle="1" w:styleId="ab">
    <w:name w:val="記 (文字)"/>
    <w:basedOn w:val="a0"/>
    <w:link w:val="aa"/>
    <w:uiPriority w:val="99"/>
    <w:rsid w:val="006432B4"/>
    <w:rPr>
      <w:rFonts w:asciiTheme="minorEastAsia" w:hAnsiTheme="minorEastAsia"/>
      <w:sz w:val="24"/>
      <w:szCs w:val="24"/>
    </w:rPr>
  </w:style>
  <w:style w:type="paragraph" w:styleId="ac">
    <w:name w:val="Closing"/>
    <w:basedOn w:val="a"/>
    <w:link w:val="ad"/>
    <w:uiPriority w:val="99"/>
    <w:unhideWhenUsed/>
    <w:rsid w:val="006432B4"/>
    <w:pPr>
      <w:jc w:val="right"/>
    </w:pPr>
    <w:rPr>
      <w:rFonts w:asciiTheme="minorEastAsia" w:hAnsiTheme="minorEastAsia"/>
      <w:sz w:val="24"/>
      <w:szCs w:val="24"/>
    </w:rPr>
  </w:style>
  <w:style w:type="character" w:customStyle="1" w:styleId="ad">
    <w:name w:val="結語 (文字)"/>
    <w:basedOn w:val="a0"/>
    <w:link w:val="ac"/>
    <w:uiPriority w:val="99"/>
    <w:rsid w:val="006432B4"/>
    <w:rPr>
      <w:rFonts w:asciiTheme="minorEastAsia" w:hAnsiTheme="minorEastAsia"/>
      <w:sz w:val="24"/>
      <w:szCs w:val="24"/>
    </w:rPr>
  </w:style>
  <w:style w:type="paragraph" w:styleId="ae">
    <w:name w:val="header"/>
    <w:basedOn w:val="a"/>
    <w:link w:val="af"/>
    <w:uiPriority w:val="99"/>
    <w:unhideWhenUsed/>
    <w:rsid w:val="00DA07E3"/>
    <w:pPr>
      <w:tabs>
        <w:tab w:val="center" w:pos="4252"/>
        <w:tab w:val="right" w:pos="8504"/>
      </w:tabs>
      <w:snapToGrid w:val="0"/>
    </w:pPr>
  </w:style>
  <w:style w:type="character" w:customStyle="1" w:styleId="af">
    <w:name w:val="ヘッダー (文字)"/>
    <w:basedOn w:val="a0"/>
    <w:link w:val="ae"/>
    <w:uiPriority w:val="99"/>
    <w:rsid w:val="00DA07E3"/>
  </w:style>
  <w:style w:type="paragraph" w:styleId="af0">
    <w:name w:val="footer"/>
    <w:basedOn w:val="a"/>
    <w:link w:val="af1"/>
    <w:uiPriority w:val="99"/>
    <w:unhideWhenUsed/>
    <w:rsid w:val="00DA07E3"/>
    <w:pPr>
      <w:tabs>
        <w:tab w:val="center" w:pos="4252"/>
        <w:tab w:val="right" w:pos="8504"/>
      </w:tabs>
      <w:snapToGrid w:val="0"/>
    </w:pPr>
  </w:style>
  <w:style w:type="character" w:customStyle="1" w:styleId="af1">
    <w:name w:val="フッター (文字)"/>
    <w:basedOn w:val="a0"/>
    <w:link w:val="af0"/>
    <w:uiPriority w:val="99"/>
    <w:rsid w:val="00DA0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浩一</dc:creator>
  <cp:keywords/>
  <dc:description/>
  <cp:lastModifiedBy>亜季 松本</cp:lastModifiedBy>
  <cp:revision>28</cp:revision>
  <cp:lastPrinted>2024-02-22T21:36:00Z</cp:lastPrinted>
  <dcterms:created xsi:type="dcterms:W3CDTF">2024-02-29T06:13:00Z</dcterms:created>
  <dcterms:modified xsi:type="dcterms:W3CDTF">2024-03-05T10:17:00Z</dcterms:modified>
</cp:coreProperties>
</file>